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6A4" w:rsidRDefault="00405CD2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940425" cy="1070459"/>
            <wp:effectExtent l="1905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704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1EF2" w:rsidRPr="00431EF2" w:rsidRDefault="00431EF2" w:rsidP="00431EF2">
      <w:pPr>
        <w:pStyle w:val="a6"/>
        <w:spacing w:line="276" w:lineRule="auto"/>
        <w:rPr>
          <w:b/>
        </w:rPr>
      </w:pPr>
      <w:r w:rsidRPr="00431EF2">
        <w:rPr>
          <w:b/>
        </w:rPr>
        <w:t>Способы зарядки аккумуляторных батарей:</w:t>
      </w:r>
    </w:p>
    <w:p w:rsidR="00431EF2" w:rsidRDefault="00431EF2" w:rsidP="00431EF2">
      <w:pPr>
        <w:pStyle w:val="a6"/>
      </w:pPr>
      <w:r w:rsidRPr="00431EF2">
        <w:t>Зарядка аккумулятора при постоянном токе;</w:t>
      </w:r>
      <w:r w:rsidRPr="00431EF2">
        <w:br/>
        <w:t>Зарядка аккумулятора при постоянном напряжении;</w:t>
      </w:r>
    </w:p>
    <w:p w:rsidR="00405CD2" w:rsidRPr="00431EF2" w:rsidRDefault="00431EF2" w:rsidP="00431EF2">
      <w:pPr>
        <w:pStyle w:val="a6"/>
      </w:pPr>
      <w:r w:rsidRPr="00431EF2">
        <w:br/>
      </w:r>
      <w:r w:rsidR="00405CD2" w:rsidRPr="00405CD2">
        <w:rPr>
          <w:rFonts w:eastAsia="Times New Roman" w:cs="Times New Roman"/>
          <w:lang w:eastAsia="ru-RU"/>
        </w:rPr>
        <w:t>У каждого из способов есть свои положительные и отрицательные стороны:</w:t>
      </w:r>
      <w:r w:rsidR="00405CD2" w:rsidRPr="00405CD2">
        <w:rPr>
          <w:rFonts w:eastAsia="Times New Roman" w:cs="Times New Roman"/>
          <w:lang w:eastAsia="ru-RU"/>
        </w:rPr>
        <w:br/>
        <w:t xml:space="preserve">Зарядка аккумулятора  при постоянном токе </w:t>
      </w:r>
      <w:r w:rsidR="00405CD2" w:rsidRPr="00405CD2">
        <w:rPr>
          <w:rFonts w:eastAsia="Times New Roman" w:cs="Times New Roman"/>
          <w:lang w:eastAsia="ru-RU"/>
        </w:rPr>
        <w:br/>
        <w:t>Заряд батареи производится при постоянной величине зарядного тока, равной:</w:t>
      </w:r>
      <w:r w:rsidR="00405CD2" w:rsidRPr="00405CD2">
        <w:rPr>
          <w:rFonts w:eastAsia="Times New Roman" w:cs="Times New Roman"/>
          <w:lang w:eastAsia="ru-RU"/>
        </w:rPr>
        <w:br/>
        <w:t>I = Q/10 - для кислотных аккумуляторов,</w:t>
      </w:r>
      <w:r w:rsidR="00405CD2" w:rsidRPr="00405CD2">
        <w:rPr>
          <w:rFonts w:eastAsia="Times New Roman" w:cs="Times New Roman"/>
          <w:lang w:eastAsia="ru-RU"/>
        </w:rPr>
        <w:br/>
        <w:t>I = Q/4 - для щелочных аккумуляторов, где Q - паспортная емкость аккумулятора (А*ч), I - средний зарядный ток, А.</w:t>
      </w:r>
    </w:p>
    <w:p w:rsidR="00EB0336" w:rsidRPr="00556EFA" w:rsidRDefault="00405CD2" w:rsidP="00EB0336">
      <w:pPr>
        <w:pStyle w:val="a6"/>
        <w:ind w:firstLine="708"/>
        <w:rPr>
          <w:lang w:eastAsia="ru-RU"/>
        </w:rPr>
      </w:pPr>
      <w:r w:rsidRPr="00405CD2">
        <w:rPr>
          <w:lang w:eastAsia="ru-RU"/>
        </w:rPr>
        <w:t xml:space="preserve">Кислотные аккумуляторы особенно чувствительны к отклонению параметров зарядки </w:t>
      </w:r>
      <w:proofErr w:type="gramStart"/>
      <w:r w:rsidRPr="00405CD2">
        <w:rPr>
          <w:lang w:eastAsia="ru-RU"/>
        </w:rPr>
        <w:t>от</w:t>
      </w:r>
      <w:proofErr w:type="gramEnd"/>
      <w:r w:rsidRPr="00405CD2">
        <w:rPr>
          <w:lang w:eastAsia="ru-RU"/>
        </w:rPr>
        <w:t xml:space="preserve"> номинальных. Установлено, что зарядка чрезмерно большим током приводит к деформации пластин и даже к их разрушению. Зарядный ток, рекомендуемый в инструкции по эксплуатации аккумуляторной батареи, обеспечивает оптимальное протекание электрохимических процессов в аккумуляторе и нормальную его работу в течение длительного времени.</w:t>
      </w:r>
    </w:p>
    <w:p w:rsidR="00431EF2" w:rsidRDefault="00405CD2" w:rsidP="00EB0336">
      <w:pPr>
        <w:pStyle w:val="a6"/>
        <w:ind w:firstLine="708"/>
        <w:rPr>
          <w:lang w:eastAsia="ru-RU"/>
        </w:rPr>
      </w:pPr>
      <w:r w:rsidRPr="00405CD2">
        <w:rPr>
          <w:lang w:eastAsia="ru-RU"/>
        </w:rPr>
        <w:t>Степень заряженности аккумулятора можно контролировать по значениям плотности электролита и напряжения (для кислотных аккумуляторов) и только напряжения (для щелочных аккуму</w:t>
      </w:r>
      <w:r w:rsidR="00431EF2">
        <w:rPr>
          <w:lang w:eastAsia="ru-RU"/>
        </w:rPr>
        <w:t>ляторов).</w:t>
      </w:r>
    </w:p>
    <w:p w:rsidR="00431EF2" w:rsidRDefault="00405CD2" w:rsidP="00EB0336">
      <w:pPr>
        <w:pStyle w:val="a6"/>
        <w:ind w:firstLine="708"/>
        <w:rPr>
          <w:lang w:eastAsia="ru-RU"/>
        </w:rPr>
      </w:pPr>
      <w:r w:rsidRPr="00405CD2">
        <w:rPr>
          <w:lang w:eastAsia="ru-RU"/>
        </w:rPr>
        <w:t>Окончание зарядки кислотного аккумулятора характеризуется установлением напряжения на одном элементе аккумуляторной батареи, равного 2,5-2,6 В.</w:t>
      </w:r>
      <w:r w:rsidRPr="00405CD2">
        <w:rPr>
          <w:lang w:eastAsia="ru-RU"/>
        </w:rPr>
        <w:br/>
        <w:t xml:space="preserve">Кислотные аккумуляторы чувствительны к </w:t>
      </w:r>
      <w:proofErr w:type="spellStart"/>
      <w:r w:rsidRPr="00405CD2">
        <w:rPr>
          <w:lang w:eastAsia="ru-RU"/>
        </w:rPr>
        <w:t>недозарядкам</w:t>
      </w:r>
      <w:proofErr w:type="spellEnd"/>
      <w:r w:rsidRPr="00405CD2">
        <w:rPr>
          <w:lang w:eastAsia="ru-RU"/>
        </w:rPr>
        <w:t xml:space="preserve"> и перезарядкам, поэтому следует своевременно заканчивать зарядку.</w:t>
      </w:r>
    </w:p>
    <w:p w:rsidR="00EB0336" w:rsidRPr="00EB0336" w:rsidRDefault="00405CD2" w:rsidP="00EB0336">
      <w:pPr>
        <w:pStyle w:val="a6"/>
        <w:ind w:firstLine="708"/>
        <w:rPr>
          <w:lang w:eastAsia="ru-RU"/>
        </w:rPr>
      </w:pPr>
      <w:proofErr w:type="gramStart"/>
      <w:r w:rsidRPr="00405CD2">
        <w:rPr>
          <w:lang w:eastAsia="ru-RU"/>
        </w:rPr>
        <w:t>Щелочные</w:t>
      </w:r>
      <w:proofErr w:type="gramEnd"/>
      <w:r w:rsidRPr="00405CD2">
        <w:rPr>
          <w:lang w:eastAsia="ru-RU"/>
        </w:rPr>
        <w:t xml:space="preserve"> АБ менее критичны к режимам. Для них окончание зарядки характеризуется установлением на одном элементе по</w:t>
      </w:r>
      <w:r w:rsidR="00EB0336">
        <w:rPr>
          <w:lang w:eastAsia="ru-RU"/>
        </w:rPr>
        <w:t>стоянного напряжения 1,6-1,7 В.</w:t>
      </w:r>
    </w:p>
    <w:p w:rsidR="00EB0336" w:rsidRPr="00556EFA" w:rsidRDefault="00405CD2" w:rsidP="00EB0336">
      <w:pPr>
        <w:pStyle w:val="a6"/>
        <w:ind w:firstLine="708"/>
        <w:rPr>
          <w:b/>
          <w:lang w:eastAsia="ru-RU"/>
        </w:rPr>
      </w:pPr>
      <w:r w:rsidRPr="00405CD2">
        <w:rPr>
          <w:lang w:eastAsia="ru-RU"/>
        </w:rPr>
        <w:t>Ниже мы будем рассматривать зарядку кислотных аккумуляторов, т. к. они более распространены и больше критичны к режимам эксплуатации и зарядки.</w:t>
      </w:r>
      <w:r w:rsidRPr="00405CD2">
        <w:rPr>
          <w:lang w:eastAsia="ru-RU"/>
        </w:rPr>
        <w:br/>
        <w:t xml:space="preserve">И так, для кислотных АБ рекомендуется ток заряда равный 0,1Q (0,1 от номинальной ёмкости при 20-часовом режиме разряда). </w:t>
      </w:r>
      <w:r w:rsidRPr="00556EFA">
        <w:rPr>
          <w:b/>
          <w:lang w:eastAsia="ru-RU"/>
        </w:rPr>
        <w:t xml:space="preserve">Это значит, что для батареи ёмкостью 55 </w:t>
      </w:r>
      <w:proofErr w:type="spellStart"/>
      <w:r w:rsidRPr="00556EFA">
        <w:rPr>
          <w:b/>
          <w:lang w:eastAsia="ru-RU"/>
        </w:rPr>
        <w:t>Ач</w:t>
      </w:r>
      <w:proofErr w:type="spellEnd"/>
      <w:r w:rsidRPr="00556EFA">
        <w:rPr>
          <w:b/>
          <w:lang w:eastAsia="ru-RU"/>
        </w:rPr>
        <w:t xml:space="preserve"> ток заряда должен быть равен 5,5 А.</w:t>
      </w:r>
    </w:p>
    <w:p w:rsidR="00EB0336" w:rsidRPr="00EB0336" w:rsidRDefault="00405CD2" w:rsidP="00EB0336">
      <w:pPr>
        <w:pStyle w:val="a6"/>
        <w:ind w:firstLine="708"/>
        <w:rPr>
          <w:lang w:eastAsia="ru-RU"/>
        </w:rPr>
      </w:pPr>
      <w:r w:rsidRPr="00405CD2">
        <w:rPr>
          <w:lang w:eastAsia="ru-RU"/>
        </w:rPr>
        <w:t>Для поддержания постоянства тока в течение всего процесса заряда необходимо регулирующее устройство.</w:t>
      </w:r>
      <w:r w:rsidR="00EB0336" w:rsidRPr="00EB0336">
        <w:rPr>
          <w:lang w:eastAsia="ru-RU"/>
        </w:rPr>
        <w:t xml:space="preserve"> </w:t>
      </w:r>
      <w:r w:rsidRPr="00405CD2">
        <w:rPr>
          <w:lang w:eastAsia="ru-RU"/>
        </w:rPr>
        <w:t xml:space="preserve">Кроме того, надо периодически измерять плотность и температуру электролита, а также напряжение батареи, чтобы вовремя определить конец заряда. Если в течение 2 часов плотность электролита и напряжение батареи остаются постоянными, а при заряде </w:t>
      </w:r>
      <w:proofErr w:type="gramStart"/>
      <w:r w:rsidRPr="00405CD2">
        <w:rPr>
          <w:lang w:eastAsia="ru-RU"/>
        </w:rPr>
        <w:t>заметно бурное</w:t>
      </w:r>
      <w:proofErr w:type="gramEnd"/>
      <w:r w:rsidRPr="00405CD2">
        <w:rPr>
          <w:lang w:eastAsia="ru-RU"/>
        </w:rPr>
        <w:t xml:space="preserve"> газовыделение - батарея полностью заряжена.</w:t>
      </w:r>
    </w:p>
    <w:p w:rsidR="00EB0336" w:rsidRPr="00556EFA" w:rsidRDefault="00405CD2" w:rsidP="00EB0336">
      <w:pPr>
        <w:pStyle w:val="a6"/>
        <w:ind w:firstLine="708"/>
        <w:rPr>
          <w:b/>
          <w:lang w:eastAsia="ru-RU"/>
        </w:rPr>
      </w:pPr>
      <w:r w:rsidRPr="00405CD2">
        <w:rPr>
          <w:lang w:eastAsia="ru-RU"/>
        </w:rPr>
        <w:t xml:space="preserve">Недостаток такого способа - необходимость постоянного (каждые 1,5-2 часа) контроля и регулирования зарядного тока, а также </w:t>
      </w:r>
      <w:proofErr w:type="gramStart"/>
      <w:r w:rsidRPr="00405CD2">
        <w:rPr>
          <w:lang w:eastAsia="ru-RU"/>
        </w:rPr>
        <w:t>обильное</w:t>
      </w:r>
      <w:proofErr w:type="gramEnd"/>
      <w:r w:rsidRPr="00405CD2">
        <w:rPr>
          <w:lang w:eastAsia="ru-RU"/>
        </w:rPr>
        <w:t xml:space="preserve"> </w:t>
      </w:r>
      <w:proofErr w:type="spellStart"/>
      <w:r w:rsidRPr="00405CD2">
        <w:rPr>
          <w:lang w:eastAsia="ru-RU"/>
        </w:rPr>
        <w:t>газовыделение</w:t>
      </w:r>
      <w:proofErr w:type="spellEnd"/>
      <w:r w:rsidRPr="00405CD2">
        <w:rPr>
          <w:lang w:eastAsia="ru-RU"/>
        </w:rPr>
        <w:t xml:space="preserve"> в конце заряда.</w:t>
      </w:r>
      <w:r w:rsidR="00EB0336" w:rsidRPr="00EB0336">
        <w:rPr>
          <w:lang w:eastAsia="ru-RU"/>
        </w:rPr>
        <w:t xml:space="preserve"> </w:t>
      </w:r>
      <w:r w:rsidRPr="00405CD2">
        <w:rPr>
          <w:lang w:eastAsia="ru-RU"/>
        </w:rPr>
        <w:t xml:space="preserve">Для снижения </w:t>
      </w:r>
      <w:proofErr w:type="spellStart"/>
      <w:r w:rsidRPr="00405CD2">
        <w:rPr>
          <w:lang w:eastAsia="ru-RU"/>
        </w:rPr>
        <w:t>газовыделения</w:t>
      </w:r>
      <w:proofErr w:type="spellEnd"/>
      <w:r w:rsidRPr="00405CD2">
        <w:rPr>
          <w:lang w:eastAsia="ru-RU"/>
        </w:rPr>
        <w:t xml:space="preserve"> и повышения степени заряженности батареи целесообразно ступенчатое снижение силы тока по мере увеличения зарядного напряжения. </w:t>
      </w:r>
      <w:r w:rsidRPr="00556EFA">
        <w:rPr>
          <w:b/>
          <w:lang w:eastAsia="ru-RU"/>
        </w:rPr>
        <w:t>Когда напряжение достигнет 14,4</w:t>
      </w:r>
      <w:proofErr w:type="gramStart"/>
      <w:r w:rsidRPr="00556EFA">
        <w:rPr>
          <w:b/>
          <w:lang w:eastAsia="ru-RU"/>
        </w:rPr>
        <w:t xml:space="preserve"> В</w:t>
      </w:r>
      <w:proofErr w:type="gramEnd"/>
      <w:r w:rsidRPr="00556EFA">
        <w:rPr>
          <w:b/>
          <w:lang w:eastAsia="ru-RU"/>
        </w:rPr>
        <w:t>, зарядный ток уменьшают в два раза (2,75 ампера для батареи емкостью 55 Ач) и при таком токе продолжают заряд до начала газовыделения. При заряде батарей последнего поколения, которые не имеют отверстий для доливки воды, целесообразно при увеличении зарядного напряжения до 15</w:t>
      </w:r>
      <w:proofErr w:type="gramStart"/>
      <w:r w:rsidRPr="00556EFA">
        <w:rPr>
          <w:b/>
          <w:lang w:eastAsia="ru-RU"/>
        </w:rPr>
        <w:t xml:space="preserve"> В</w:t>
      </w:r>
      <w:proofErr w:type="gramEnd"/>
      <w:r w:rsidRPr="00556EFA">
        <w:rPr>
          <w:b/>
          <w:lang w:eastAsia="ru-RU"/>
        </w:rPr>
        <w:t xml:space="preserve"> ещё раз уменьшить ток в два раза.</w:t>
      </w:r>
    </w:p>
    <w:p w:rsidR="00EB0336" w:rsidRPr="00EB0336" w:rsidRDefault="00405CD2" w:rsidP="00EB0336">
      <w:pPr>
        <w:pStyle w:val="a6"/>
        <w:ind w:firstLine="708"/>
        <w:rPr>
          <w:lang w:eastAsia="ru-RU"/>
        </w:rPr>
      </w:pPr>
      <w:r w:rsidRPr="00405CD2">
        <w:rPr>
          <w:lang w:eastAsia="ru-RU"/>
        </w:rPr>
        <w:t>Как уже писалось выше, батарея считается полностью заряженной, когда ток и напряжение при заряде сохраняются без</w:t>
      </w:r>
      <w:r w:rsidR="00EB0336">
        <w:rPr>
          <w:lang w:eastAsia="ru-RU"/>
        </w:rPr>
        <w:t xml:space="preserve"> изменения в течение 1-2 часов.</w:t>
      </w:r>
      <w:r w:rsidR="00EB0336" w:rsidRPr="00EB0336">
        <w:rPr>
          <w:lang w:eastAsia="ru-RU"/>
        </w:rPr>
        <w:t xml:space="preserve"> </w:t>
      </w:r>
      <w:r w:rsidRPr="00431EF2">
        <w:rPr>
          <w:b/>
          <w:lang w:eastAsia="ru-RU"/>
        </w:rPr>
        <w:t xml:space="preserve">При зарядке </w:t>
      </w:r>
      <w:r w:rsidRPr="00431EF2">
        <w:rPr>
          <w:b/>
          <w:lang w:eastAsia="ru-RU"/>
        </w:rPr>
        <w:lastRenderedPageBreak/>
        <w:t>современных необслуживаемых АБ такое состояние наступает при напряжении 16,3-16,4</w:t>
      </w:r>
      <w:r w:rsidRPr="00405CD2">
        <w:rPr>
          <w:lang w:eastAsia="ru-RU"/>
        </w:rPr>
        <w:t xml:space="preserve"> В</w:t>
      </w:r>
      <w:r w:rsidR="00431EF2">
        <w:rPr>
          <w:lang w:eastAsia="ru-RU"/>
        </w:rPr>
        <w:t>,</w:t>
      </w:r>
      <w:r w:rsidRPr="00405CD2">
        <w:rPr>
          <w:lang w:eastAsia="ru-RU"/>
        </w:rPr>
        <w:t xml:space="preserve"> в зависимости от состава сплавов решеток и чистоты электролита.</w:t>
      </w:r>
    </w:p>
    <w:p w:rsidR="00EB0336" w:rsidRPr="00EB0336" w:rsidRDefault="00405CD2" w:rsidP="00EB0336">
      <w:pPr>
        <w:pStyle w:val="a6"/>
        <w:ind w:firstLine="708"/>
        <w:rPr>
          <w:lang w:eastAsia="ru-RU"/>
        </w:rPr>
      </w:pPr>
      <w:r w:rsidRPr="00405CD2">
        <w:rPr>
          <w:lang w:eastAsia="ru-RU"/>
        </w:rPr>
        <w:t>Обычно новая, приведенная в рабочее состояние батарея заряжается от 3 до 8 ч. Чтобы не произошел взрыв выделяющихся в конце заряда газов, нельзя подносить к батарее открытое пламя или отключать зарядное устройство путем отсоединения проводов под нагрузкой, не следует в это время пользоваться нагрузочной вилкой или пробником . Если температура электролита при заряде поднимется выше + 45</w:t>
      </w:r>
      <w:proofErr w:type="gramStart"/>
      <w:r w:rsidRPr="00405CD2">
        <w:rPr>
          <w:lang w:eastAsia="ru-RU"/>
        </w:rPr>
        <w:t xml:space="preserve"> °С</w:t>
      </w:r>
      <w:proofErr w:type="gramEnd"/>
      <w:r w:rsidRPr="00405CD2">
        <w:rPr>
          <w:lang w:eastAsia="ru-RU"/>
        </w:rPr>
        <w:t>, заряд прекратите и дайте электролиту остыть до+30 °С.</w:t>
      </w:r>
    </w:p>
    <w:p w:rsidR="00EB0336" w:rsidRPr="00556EFA" w:rsidRDefault="00405CD2" w:rsidP="00EB0336">
      <w:pPr>
        <w:pStyle w:val="a6"/>
        <w:ind w:firstLine="708"/>
        <w:rPr>
          <w:lang w:eastAsia="ru-RU"/>
        </w:rPr>
      </w:pPr>
      <w:r w:rsidRPr="00405CD2">
        <w:rPr>
          <w:lang w:eastAsia="ru-RU"/>
        </w:rPr>
        <w:t>Если в конце заряда плотность электролита окажется меньше или больше требуемой, надо отобрать резиновой грушей часть электролита и столько же долить в батарею в первом случае концентрированного электролита плотностью 1,40 г/см</w:t>
      </w:r>
      <w:proofErr w:type="gramStart"/>
      <w:r w:rsidRPr="00405CD2">
        <w:rPr>
          <w:lang w:eastAsia="ru-RU"/>
        </w:rPr>
        <w:t xml:space="preserve"> ,</w:t>
      </w:r>
      <w:proofErr w:type="gramEnd"/>
      <w:r w:rsidRPr="00405CD2">
        <w:rPr>
          <w:lang w:eastAsia="ru-RU"/>
        </w:rPr>
        <w:t xml:space="preserve"> а во втором - дистиллированной воды. Затем продолжить заряд в течение получаса и снова проверить плотность электролита. Иногда может потребоваться несколько корректировок, прежде чем плотность электролита станет нормальной. Однако в большинстве случаев данная процедура не требуется.</w:t>
      </w:r>
      <w:r w:rsidR="00EB0336" w:rsidRPr="00556EFA">
        <w:rPr>
          <w:lang w:eastAsia="ru-RU"/>
        </w:rPr>
        <w:t xml:space="preserve"> </w:t>
      </w:r>
    </w:p>
    <w:p w:rsidR="0088075B" w:rsidRDefault="00405CD2" w:rsidP="0088075B">
      <w:pPr>
        <w:pStyle w:val="a6"/>
        <w:ind w:firstLine="708"/>
        <w:rPr>
          <w:lang w:eastAsia="ru-RU"/>
        </w:rPr>
      </w:pPr>
      <w:r w:rsidRPr="00405CD2">
        <w:rPr>
          <w:lang w:eastAsia="ru-RU"/>
        </w:rPr>
        <w:t xml:space="preserve">Как видите, при заряде способом постоянства тока все делается не спеша, заряжается батарея довольно долго и должна постоянно </w:t>
      </w:r>
      <w:proofErr w:type="gramStart"/>
      <w:r w:rsidRPr="00405CD2">
        <w:rPr>
          <w:lang w:eastAsia="ru-RU"/>
        </w:rPr>
        <w:t>находится</w:t>
      </w:r>
      <w:proofErr w:type="gramEnd"/>
      <w:r w:rsidRPr="00405CD2">
        <w:rPr>
          <w:lang w:eastAsia="ru-RU"/>
        </w:rPr>
        <w:t xml:space="preserve"> под контролем.</w:t>
      </w:r>
      <w:r w:rsidRPr="00405CD2">
        <w:rPr>
          <w:lang w:eastAsia="ru-RU"/>
        </w:rPr>
        <w:br/>
        <w:t>При заряде постоянным током в первую очередь насыщается поверхность электрода, и это мешает развитию процесса вглубь.</w:t>
      </w:r>
      <w:r w:rsidRPr="00405CD2">
        <w:rPr>
          <w:lang w:eastAsia="ru-RU"/>
        </w:rPr>
        <w:br/>
        <w:t>Впрочем, этим способом можно зарядить батарею и быстро. Для этого нужно только установить максимальный зарядный ток (ускоренный заряд), а все остальные операции делать так же, как и при обычном заряде.</w:t>
      </w:r>
    </w:p>
    <w:p w:rsidR="00291299" w:rsidRPr="00740877" w:rsidRDefault="00291299" w:rsidP="0088075B">
      <w:pPr>
        <w:pStyle w:val="a6"/>
        <w:jc w:val="center"/>
        <w:rPr>
          <w:b/>
        </w:rPr>
      </w:pPr>
      <w:r w:rsidRPr="00740877">
        <w:rPr>
          <w:b/>
        </w:rPr>
        <w:t>Зарядка аккумулятора при постоянном напряжении</w:t>
      </w:r>
    </w:p>
    <w:p w:rsidR="0088075B" w:rsidRDefault="00291299" w:rsidP="0088075B">
      <w:pPr>
        <w:pStyle w:val="a6"/>
        <w:rPr>
          <w:lang w:eastAsia="ru-RU"/>
        </w:rPr>
      </w:pPr>
      <w:r w:rsidRPr="00291299">
        <w:rPr>
          <w:lang w:eastAsia="ru-RU"/>
        </w:rPr>
        <w:t xml:space="preserve">При заряде этим методом степень заряженности АКБ по окончании заряда напрямую зависит от величины зарядного напряжения, которое обеспечивает зарядное устройство. Так, например, за 24 часа непрерывного заряда при напряжении 14,4 В 12-вольтовая батарея зарядится на 75-85 %, при напряжении 15 В - на 85-90 %, а при напряжении 16 </w:t>
      </w:r>
      <w:proofErr w:type="gramStart"/>
      <w:r w:rsidRPr="00291299">
        <w:rPr>
          <w:lang w:eastAsia="ru-RU"/>
        </w:rPr>
        <w:t>В-</w:t>
      </w:r>
      <w:proofErr w:type="gramEnd"/>
      <w:r w:rsidRPr="00291299">
        <w:rPr>
          <w:lang w:eastAsia="ru-RU"/>
        </w:rPr>
        <w:t xml:space="preserve"> на 95-97 %. Полностью зарядить батарею в течение 20-24 часов можно при напряжении зарядного устройства 16,3 -16,4 В.</w:t>
      </w:r>
      <w:r w:rsidRPr="00291299">
        <w:rPr>
          <w:lang w:eastAsia="ru-RU"/>
        </w:rPr>
        <w:br/>
        <w:t>В первый момент включения, зарядный ток может достигать большой величины, в зависимости от внутреннего сопротивления (ёмкости) батареи. Поэтому зарядное устройство снабжают схемными решениями, ограничивающими максимальный ток заряда.</w:t>
      </w:r>
      <w:r w:rsidRPr="00291299">
        <w:rPr>
          <w:lang w:eastAsia="ru-RU"/>
        </w:rPr>
        <w:br/>
        <w:t xml:space="preserve">По мере заряда напряжение на выводах аккумуляторной батареи постепенно приближается к напряжению зарядного устройства, а величина зарядного тока, соответственно, снижается и приближается к нулю в конце заряда (если величина зарядного напряжения </w:t>
      </w:r>
      <w:proofErr w:type="gramStart"/>
      <w:r w:rsidRPr="00291299">
        <w:rPr>
          <w:lang w:eastAsia="ru-RU"/>
        </w:rPr>
        <w:t>выпрямителя</w:t>
      </w:r>
      <w:proofErr w:type="gramEnd"/>
      <w:r w:rsidRPr="00291299">
        <w:rPr>
          <w:lang w:eastAsia="ru-RU"/>
        </w:rPr>
        <w:t xml:space="preserve"> ниже напряжения начала </w:t>
      </w:r>
      <w:proofErr w:type="spellStart"/>
      <w:r w:rsidRPr="00291299">
        <w:rPr>
          <w:lang w:eastAsia="ru-RU"/>
        </w:rPr>
        <w:t>газовыделения</w:t>
      </w:r>
      <w:proofErr w:type="spellEnd"/>
      <w:r w:rsidRPr="00291299">
        <w:rPr>
          <w:lang w:eastAsia="ru-RU"/>
        </w:rPr>
        <w:t xml:space="preserve">). Это позволяет производить заряд без участия человека в полностью автоматическом режиме. Обычно критерием окончания заряда в подобных устройствах является достижение напряжения на выводах батареи при её заряде, равного 14,4 + 0,1 </w:t>
      </w:r>
      <w:proofErr w:type="gramStart"/>
      <w:r w:rsidRPr="00291299">
        <w:rPr>
          <w:lang w:eastAsia="ru-RU"/>
        </w:rPr>
        <w:t>В.</w:t>
      </w:r>
      <w:proofErr w:type="gramEnd"/>
      <w:r w:rsidRPr="00291299">
        <w:rPr>
          <w:lang w:eastAsia="ru-RU"/>
        </w:rPr>
        <w:t xml:space="preserve"> Однако, для удовлетворительного (на 90-95 %) заряда современных необслуживаемых батарей с помощью выпускаемых промышленностью зарядных устройств, имеющих максимальное зарядное напряжение 14,4 ч-14,5 В, потребуется более суток.</w:t>
      </w:r>
      <w:r w:rsidRPr="00291299">
        <w:rPr>
          <w:lang w:eastAsia="ru-RU"/>
        </w:rPr>
        <w:br/>
        <w:t xml:space="preserve">Несомненно, этот способ очень удобен, так как регулировать зарядный ток и следить за состоянием батареи при заряде не нужно, </w:t>
      </w:r>
      <w:proofErr w:type="spellStart"/>
      <w:r w:rsidRPr="00291299">
        <w:rPr>
          <w:lang w:eastAsia="ru-RU"/>
        </w:rPr>
        <w:t>газовыделения</w:t>
      </w:r>
      <w:proofErr w:type="spellEnd"/>
      <w:r w:rsidRPr="00291299">
        <w:rPr>
          <w:lang w:eastAsia="ru-RU"/>
        </w:rPr>
        <w:t xml:space="preserve"> из батареи нет. Но зарядить батарею полностью этим способом нельзя. Поэтому, используя в основном способ заряда батареи при постоянстве напряжения, старайтесь периодически сочетать его с полным зарядом при постоянстве силы тока.</w:t>
      </w:r>
      <w:r w:rsidRPr="00291299">
        <w:rPr>
          <w:lang w:eastAsia="ru-RU"/>
        </w:rPr>
        <w:br/>
        <w:t xml:space="preserve">Методы зарядки аккумуляторных батарей при постоянном токе и при постоянном напряжении равноценны с точки зрения их влияния на долговечность батареи. С точки же зрения глубины и полноты заряда первый способ лучше. Но этот способ требует большего времени и постоянного </w:t>
      </w:r>
      <w:proofErr w:type="gramStart"/>
      <w:r w:rsidRPr="00291299">
        <w:rPr>
          <w:lang w:eastAsia="ru-RU"/>
        </w:rPr>
        <w:t>контроля за</w:t>
      </w:r>
      <w:proofErr w:type="gramEnd"/>
      <w:r w:rsidRPr="00291299">
        <w:rPr>
          <w:lang w:eastAsia="ru-RU"/>
        </w:rPr>
        <w:t xml:space="preserve"> процессом заряда. Заряд аккумулятора при </w:t>
      </w:r>
      <w:r w:rsidRPr="00291299">
        <w:rPr>
          <w:lang w:eastAsia="ru-RU"/>
        </w:rPr>
        <w:lastRenderedPageBreak/>
        <w:t xml:space="preserve">постоянстве </w:t>
      </w:r>
      <w:r w:rsidR="0088075B" w:rsidRPr="00291299">
        <w:rPr>
          <w:lang w:eastAsia="ru-RU"/>
        </w:rPr>
        <w:t>напряжения,</w:t>
      </w:r>
      <w:r w:rsidRPr="00291299">
        <w:rPr>
          <w:lang w:eastAsia="ru-RU"/>
        </w:rPr>
        <w:t xml:space="preserve"> хотя и не обеспечивает полного заряда батареи, позволяет поддерживать её в рабочем состоянии. Этим способом батарея заряжается и на автомобиле (13,9-14,4В).</w:t>
      </w:r>
    </w:p>
    <w:p w:rsidR="00291299" w:rsidRPr="00291299" w:rsidRDefault="00291299" w:rsidP="0088075B">
      <w:pPr>
        <w:pStyle w:val="a6"/>
        <w:ind w:firstLine="708"/>
        <w:rPr>
          <w:lang w:eastAsia="ru-RU"/>
        </w:rPr>
      </w:pPr>
      <w:r w:rsidRPr="00291299">
        <w:rPr>
          <w:b/>
          <w:lang w:eastAsia="ru-RU"/>
        </w:rPr>
        <w:t>Какой способ заряда необслуживаемой аккумуляторной батареи применить - это, конечно, дело вкуса, но лучше не пожалеть времени и зарядить батарею при постоянстве силы тока или чередовать эти способы.</w:t>
      </w:r>
      <w:r w:rsidRPr="00291299">
        <w:rPr>
          <w:b/>
          <w:lang w:eastAsia="ru-RU"/>
        </w:rPr>
        <w:br/>
      </w:r>
    </w:p>
    <w:p w:rsidR="00291299" w:rsidRPr="00291299" w:rsidRDefault="00291299" w:rsidP="00EB0336">
      <w:pPr>
        <w:pStyle w:val="a6"/>
        <w:ind w:firstLine="708"/>
        <w:rPr>
          <w:lang w:eastAsia="ru-RU"/>
        </w:rPr>
      </w:pPr>
    </w:p>
    <w:p w:rsidR="00405CD2" w:rsidRPr="00405CD2" w:rsidRDefault="00405CD2"/>
    <w:sectPr w:rsidR="00405CD2" w:rsidRPr="00405CD2" w:rsidSect="00FF7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405CD2"/>
    <w:rsid w:val="00154869"/>
    <w:rsid w:val="001D0243"/>
    <w:rsid w:val="00291299"/>
    <w:rsid w:val="0032001D"/>
    <w:rsid w:val="00405CD2"/>
    <w:rsid w:val="00431EF2"/>
    <w:rsid w:val="00556EFA"/>
    <w:rsid w:val="00740877"/>
    <w:rsid w:val="007E74C0"/>
    <w:rsid w:val="0088075B"/>
    <w:rsid w:val="00937AE3"/>
    <w:rsid w:val="00B860B1"/>
    <w:rsid w:val="00DB28D9"/>
    <w:rsid w:val="00EB0336"/>
    <w:rsid w:val="00FF76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8D9"/>
  </w:style>
  <w:style w:type="paragraph" w:styleId="1">
    <w:name w:val="heading 1"/>
    <w:basedOn w:val="a"/>
    <w:next w:val="a"/>
    <w:link w:val="10"/>
    <w:uiPriority w:val="9"/>
    <w:qFormat/>
    <w:rsid w:val="00431EF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291299"/>
    <w:pPr>
      <w:spacing w:before="100" w:beforeAutospacing="1" w:after="100" w:afterAutospacing="1"/>
      <w:outlineLvl w:val="1"/>
    </w:pPr>
    <w:rPr>
      <w:rFonts w:eastAsia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31EF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5CD2"/>
    <w:pPr>
      <w:spacing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5CD2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405CD2"/>
    <w:pPr>
      <w:spacing w:before="100" w:beforeAutospacing="1" w:after="100" w:afterAutospacing="1"/>
    </w:pPr>
    <w:rPr>
      <w:rFonts w:eastAsia="Times New Roman" w:cs="Times New Roman"/>
      <w:lang w:eastAsia="ru-RU"/>
    </w:rPr>
  </w:style>
  <w:style w:type="paragraph" w:styleId="a6">
    <w:name w:val="No Spacing"/>
    <w:uiPriority w:val="1"/>
    <w:qFormat/>
    <w:rsid w:val="00EB0336"/>
    <w:pPr>
      <w:spacing w:after="0"/>
    </w:pPr>
  </w:style>
  <w:style w:type="character" w:customStyle="1" w:styleId="20">
    <w:name w:val="Заголовок 2 Знак"/>
    <w:basedOn w:val="a0"/>
    <w:link w:val="2"/>
    <w:uiPriority w:val="9"/>
    <w:rsid w:val="00291299"/>
    <w:rPr>
      <w:rFonts w:eastAsia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31EF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431EF2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19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81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12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1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4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1071</Words>
  <Characters>6109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3</cp:revision>
  <dcterms:created xsi:type="dcterms:W3CDTF">2012-04-27T07:49:00Z</dcterms:created>
  <dcterms:modified xsi:type="dcterms:W3CDTF">2012-05-04T06:20:00Z</dcterms:modified>
</cp:coreProperties>
</file>